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0C77" w14:textId="2D2794A6" w:rsidR="001D60FD" w:rsidRPr="00837CAC" w:rsidRDefault="00147ED5">
      <w:pPr>
        <w:rPr>
          <w:rFonts w:ascii="Times New Roman" w:hAnsi="Times New Roman" w:cs="Times New Roman"/>
          <w:sz w:val="24"/>
          <w:szCs w:val="24"/>
        </w:rPr>
      </w:pPr>
      <w:r w:rsidRPr="00837CAC">
        <w:rPr>
          <w:rFonts w:ascii="Times New Roman" w:hAnsi="Times New Roman" w:cs="Times New Roman"/>
          <w:sz w:val="24"/>
          <w:szCs w:val="24"/>
        </w:rPr>
        <w:t xml:space="preserve">Szanowni Państwo, </w:t>
      </w:r>
    </w:p>
    <w:p w14:paraId="36EB7385" w14:textId="012E19E1" w:rsidR="00837CAC" w:rsidRPr="00837CAC" w:rsidRDefault="00837CAC">
      <w:pPr>
        <w:rPr>
          <w:rFonts w:ascii="Times New Roman" w:hAnsi="Times New Roman" w:cs="Times New Roman"/>
          <w:sz w:val="24"/>
          <w:szCs w:val="24"/>
        </w:rPr>
      </w:pPr>
      <w:r w:rsidRPr="00837CAC">
        <w:rPr>
          <w:rFonts w:ascii="Times New Roman" w:hAnsi="Times New Roman" w:cs="Times New Roman"/>
          <w:sz w:val="24"/>
          <w:szCs w:val="24"/>
        </w:rPr>
        <w:t>u</w:t>
      </w:r>
      <w:r w:rsidR="00147ED5" w:rsidRPr="00837CAC">
        <w:rPr>
          <w:rFonts w:ascii="Times New Roman" w:hAnsi="Times New Roman" w:cs="Times New Roman"/>
          <w:sz w:val="24"/>
          <w:szCs w:val="24"/>
        </w:rPr>
        <w:t>przejmie informujemy, że udało nam się wygospodarować dodatkowe środki</w:t>
      </w:r>
      <w:r w:rsidR="00C30346">
        <w:rPr>
          <w:rFonts w:ascii="Times New Roman" w:hAnsi="Times New Roman" w:cs="Times New Roman"/>
          <w:sz w:val="24"/>
          <w:szCs w:val="24"/>
        </w:rPr>
        <w:t xml:space="preserve"> </w:t>
      </w:r>
      <w:r w:rsidR="00147ED5" w:rsidRPr="00837CAC">
        <w:rPr>
          <w:rFonts w:ascii="Times New Roman" w:hAnsi="Times New Roman" w:cs="Times New Roman"/>
          <w:sz w:val="24"/>
          <w:szCs w:val="24"/>
        </w:rPr>
        <w:t xml:space="preserve">na mobilności doktorantów UMK oraz pracowników naukowych i naukowo-dydaktycznych, pracujących na naszej Uczelni. </w:t>
      </w:r>
    </w:p>
    <w:p w14:paraId="0FDDAC55" w14:textId="0559B31F" w:rsidR="00837CAC" w:rsidRPr="00837CAC" w:rsidRDefault="00147ED5">
      <w:pPr>
        <w:rPr>
          <w:rFonts w:ascii="Times New Roman" w:hAnsi="Times New Roman" w:cs="Times New Roman"/>
          <w:sz w:val="24"/>
          <w:szCs w:val="24"/>
        </w:rPr>
      </w:pPr>
      <w:r w:rsidRPr="00837CAC">
        <w:rPr>
          <w:rFonts w:ascii="Times New Roman" w:hAnsi="Times New Roman" w:cs="Times New Roman"/>
          <w:sz w:val="24"/>
          <w:szCs w:val="24"/>
        </w:rPr>
        <w:t xml:space="preserve">Mobilności będą realizowane na podstawie </w:t>
      </w:r>
      <w:r w:rsidRPr="00837CAC">
        <w:rPr>
          <w:rFonts w:ascii="Times New Roman" w:hAnsi="Times New Roman" w:cs="Times New Roman"/>
          <w:i/>
          <w:iCs/>
          <w:sz w:val="24"/>
          <w:szCs w:val="24"/>
        </w:rPr>
        <w:t xml:space="preserve">Zarządzenia Nr </w:t>
      </w:r>
      <w:r w:rsidR="00333944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837CAC">
        <w:rPr>
          <w:rFonts w:ascii="Times New Roman" w:hAnsi="Times New Roman" w:cs="Times New Roman"/>
          <w:i/>
          <w:iCs/>
          <w:sz w:val="24"/>
          <w:szCs w:val="24"/>
        </w:rPr>
        <w:t xml:space="preserve">97 Rektora Uniwersytetu Mikołaja Kopernika w Toruniu z dnia 30 września 2021 r. Regulamin wyjazdów stażowych pracowników i doktorantów Uniwersytetu Mikołaja Kopernika w Toruniu </w:t>
      </w:r>
      <w:r w:rsidRPr="00837CAC">
        <w:rPr>
          <w:rFonts w:ascii="Times New Roman" w:hAnsi="Times New Roman" w:cs="Times New Roman"/>
          <w:sz w:val="24"/>
          <w:szCs w:val="24"/>
        </w:rPr>
        <w:t xml:space="preserve">(załącznik nr 1). Wnioskowany wyjazd stażowy doktoranta lub pracownika może trwać od 2 do 4 tygodni. </w:t>
      </w:r>
    </w:p>
    <w:p w14:paraId="2DD1DD0A" w14:textId="2D7A38AC" w:rsidR="00837CAC" w:rsidRPr="00837CAC" w:rsidRDefault="00147ED5">
      <w:pPr>
        <w:rPr>
          <w:rFonts w:ascii="Times New Roman" w:hAnsi="Times New Roman" w:cs="Times New Roman"/>
          <w:sz w:val="24"/>
          <w:szCs w:val="24"/>
        </w:rPr>
      </w:pPr>
      <w:r w:rsidRPr="00837CAC">
        <w:rPr>
          <w:rFonts w:ascii="Times New Roman" w:hAnsi="Times New Roman" w:cs="Times New Roman"/>
          <w:sz w:val="24"/>
          <w:szCs w:val="24"/>
        </w:rPr>
        <w:t>W cel</w:t>
      </w:r>
      <w:r w:rsidR="00837CAC" w:rsidRPr="00837CAC">
        <w:rPr>
          <w:rFonts w:ascii="Times New Roman" w:hAnsi="Times New Roman" w:cs="Times New Roman"/>
          <w:sz w:val="24"/>
          <w:szCs w:val="24"/>
        </w:rPr>
        <w:t>u</w:t>
      </w:r>
      <w:r w:rsidRPr="00837CAC">
        <w:rPr>
          <w:rFonts w:ascii="Times New Roman" w:hAnsi="Times New Roman" w:cs="Times New Roman"/>
          <w:sz w:val="24"/>
          <w:szCs w:val="24"/>
        </w:rPr>
        <w:t xml:space="preserve"> aplikowania o mobilność należy wypełnić wniosek stanowiący załącznik nr 2 i w wersji papierowej dostarczyć go do Sekcji Programu IDUB </w:t>
      </w:r>
      <w:r w:rsidR="00837CAC" w:rsidRPr="00837CAC">
        <w:rPr>
          <w:rFonts w:ascii="Times New Roman" w:hAnsi="Times New Roman" w:cs="Times New Roman"/>
          <w:sz w:val="24"/>
          <w:szCs w:val="24"/>
        </w:rPr>
        <w:t xml:space="preserve">osobiście </w:t>
      </w:r>
      <w:r w:rsidRPr="00837CAC">
        <w:rPr>
          <w:rFonts w:ascii="Times New Roman" w:hAnsi="Times New Roman" w:cs="Times New Roman"/>
          <w:sz w:val="24"/>
          <w:szCs w:val="24"/>
        </w:rPr>
        <w:t>(</w:t>
      </w:r>
      <w:r w:rsidR="00837CAC" w:rsidRPr="00837CAC">
        <w:rPr>
          <w:rFonts w:ascii="Times New Roman" w:hAnsi="Times New Roman" w:cs="Times New Roman"/>
          <w:sz w:val="24"/>
          <w:szCs w:val="24"/>
        </w:rPr>
        <w:t xml:space="preserve">ul. J. Gagarina 7, Hala Technologiczna, p. 45) lub za pośrednictwem poczty. </w:t>
      </w:r>
      <w:r w:rsidR="00366BE6">
        <w:rPr>
          <w:rFonts w:ascii="Times New Roman" w:hAnsi="Times New Roman" w:cs="Times New Roman"/>
          <w:sz w:val="24"/>
          <w:szCs w:val="24"/>
        </w:rPr>
        <w:t>Do wniosku</w:t>
      </w:r>
      <w:r w:rsidR="00C30346">
        <w:rPr>
          <w:rFonts w:ascii="Times New Roman" w:hAnsi="Times New Roman" w:cs="Times New Roman"/>
          <w:sz w:val="24"/>
          <w:szCs w:val="24"/>
        </w:rPr>
        <w:t xml:space="preserve"> należy d</w:t>
      </w:r>
      <w:r w:rsidR="00366BE6">
        <w:rPr>
          <w:rFonts w:ascii="Times New Roman" w:hAnsi="Times New Roman" w:cs="Times New Roman"/>
          <w:sz w:val="24"/>
          <w:szCs w:val="24"/>
        </w:rPr>
        <w:t xml:space="preserve">ołączyć </w:t>
      </w:r>
      <w:r w:rsidR="00C30346">
        <w:rPr>
          <w:rFonts w:ascii="Times New Roman" w:hAnsi="Times New Roman" w:cs="Times New Roman"/>
          <w:sz w:val="24"/>
          <w:szCs w:val="24"/>
        </w:rPr>
        <w:t>zaproszenie od instytucji mającej go</w:t>
      </w:r>
      <w:r w:rsidR="00366BE6">
        <w:rPr>
          <w:rFonts w:ascii="Times New Roman" w:hAnsi="Times New Roman" w:cs="Times New Roman"/>
          <w:sz w:val="24"/>
          <w:szCs w:val="24"/>
        </w:rPr>
        <w:t>ścić</w:t>
      </w:r>
      <w:r w:rsidR="00C30346">
        <w:rPr>
          <w:rFonts w:ascii="Times New Roman" w:hAnsi="Times New Roman" w:cs="Times New Roman"/>
          <w:sz w:val="24"/>
          <w:szCs w:val="24"/>
        </w:rPr>
        <w:t xml:space="preserve"> aplikanta. </w:t>
      </w:r>
    </w:p>
    <w:p w14:paraId="2BDABDE8" w14:textId="27EF1F35" w:rsidR="00837CAC" w:rsidRDefault="00837C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30B4">
        <w:rPr>
          <w:rFonts w:ascii="Times New Roman" w:hAnsi="Times New Roman" w:cs="Times New Roman"/>
          <w:sz w:val="24"/>
          <w:szCs w:val="24"/>
          <w:u w:val="single"/>
        </w:rPr>
        <w:t xml:space="preserve">Sfinansowane mobilności muszą zakończyć się do 15 grudnia 2025 r. </w:t>
      </w:r>
    </w:p>
    <w:p w14:paraId="61B8875B" w14:textId="45C6D7A8" w:rsidR="00C30346" w:rsidRPr="00366BE6" w:rsidRDefault="00C30346">
      <w:pPr>
        <w:rPr>
          <w:rFonts w:ascii="Times New Roman" w:hAnsi="Times New Roman" w:cs="Times New Roman"/>
          <w:sz w:val="24"/>
          <w:szCs w:val="24"/>
        </w:rPr>
      </w:pPr>
      <w:r w:rsidRPr="00366BE6">
        <w:rPr>
          <w:rFonts w:ascii="Times New Roman" w:hAnsi="Times New Roman" w:cs="Times New Roman"/>
          <w:sz w:val="24"/>
          <w:szCs w:val="24"/>
        </w:rPr>
        <w:t>Po odbyte</w:t>
      </w:r>
      <w:r w:rsidR="00366BE6" w:rsidRPr="00366BE6">
        <w:rPr>
          <w:rFonts w:ascii="Times New Roman" w:hAnsi="Times New Roman" w:cs="Times New Roman"/>
          <w:sz w:val="24"/>
          <w:szCs w:val="24"/>
        </w:rPr>
        <w:t>j</w:t>
      </w:r>
      <w:r w:rsidRPr="00366BE6">
        <w:rPr>
          <w:rFonts w:ascii="Times New Roman" w:hAnsi="Times New Roman" w:cs="Times New Roman"/>
          <w:sz w:val="24"/>
          <w:szCs w:val="24"/>
        </w:rPr>
        <w:t xml:space="preserve"> mob</w:t>
      </w:r>
      <w:r w:rsidR="00366BE6" w:rsidRPr="00366BE6">
        <w:rPr>
          <w:rFonts w:ascii="Times New Roman" w:hAnsi="Times New Roman" w:cs="Times New Roman"/>
          <w:sz w:val="24"/>
          <w:szCs w:val="24"/>
        </w:rPr>
        <w:t>ilności</w:t>
      </w:r>
      <w:r w:rsidRPr="00366BE6">
        <w:rPr>
          <w:rFonts w:ascii="Times New Roman" w:hAnsi="Times New Roman" w:cs="Times New Roman"/>
          <w:sz w:val="24"/>
          <w:szCs w:val="24"/>
        </w:rPr>
        <w:t xml:space="preserve"> aplikant zobowiązany jest </w:t>
      </w:r>
      <w:r w:rsidR="00366BE6" w:rsidRPr="00366BE6">
        <w:rPr>
          <w:rFonts w:ascii="Times New Roman" w:hAnsi="Times New Roman" w:cs="Times New Roman"/>
          <w:sz w:val="24"/>
          <w:szCs w:val="24"/>
        </w:rPr>
        <w:t>do złożenia raportu</w:t>
      </w:r>
      <w:r w:rsidRPr="00366BE6">
        <w:rPr>
          <w:rFonts w:ascii="Times New Roman" w:hAnsi="Times New Roman" w:cs="Times New Roman"/>
          <w:sz w:val="24"/>
          <w:szCs w:val="24"/>
        </w:rPr>
        <w:t xml:space="preserve"> w formie pisem</w:t>
      </w:r>
      <w:r w:rsidR="00366BE6" w:rsidRPr="00366BE6">
        <w:rPr>
          <w:rFonts w:ascii="Times New Roman" w:hAnsi="Times New Roman" w:cs="Times New Roman"/>
          <w:sz w:val="24"/>
          <w:szCs w:val="24"/>
        </w:rPr>
        <w:t xml:space="preserve">nej </w:t>
      </w:r>
      <w:r w:rsidRPr="00366BE6">
        <w:rPr>
          <w:rFonts w:ascii="Times New Roman" w:hAnsi="Times New Roman" w:cs="Times New Roman"/>
          <w:sz w:val="24"/>
          <w:szCs w:val="24"/>
        </w:rPr>
        <w:t xml:space="preserve">wraz z </w:t>
      </w:r>
      <w:r w:rsidR="00366BE6" w:rsidRPr="00366BE6">
        <w:rPr>
          <w:rFonts w:ascii="Times New Roman" w:hAnsi="Times New Roman" w:cs="Times New Roman"/>
          <w:sz w:val="24"/>
          <w:szCs w:val="24"/>
        </w:rPr>
        <w:t>zaświadczeniem o odbyciu stażu</w:t>
      </w:r>
      <w:r w:rsidRPr="00366BE6">
        <w:rPr>
          <w:rFonts w:ascii="Times New Roman" w:hAnsi="Times New Roman" w:cs="Times New Roman"/>
          <w:sz w:val="24"/>
          <w:szCs w:val="24"/>
        </w:rPr>
        <w:t xml:space="preserve"> od instytucji goszczącej. Raport należy pr</w:t>
      </w:r>
      <w:r w:rsidR="00366BE6" w:rsidRPr="00366BE6">
        <w:rPr>
          <w:rFonts w:ascii="Times New Roman" w:hAnsi="Times New Roman" w:cs="Times New Roman"/>
          <w:sz w:val="24"/>
          <w:szCs w:val="24"/>
        </w:rPr>
        <w:t>zedłożyć</w:t>
      </w:r>
      <w:r w:rsidRPr="00366BE6">
        <w:rPr>
          <w:rFonts w:ascii="Times New Roman" w:hAnsi="Times New Roman" w:cs="Times New Roman"/>
          <w:sz w:val="24"/>
          <w:szCs w:val="24"/>
        </w:rPr>
        <w:t xml:space="preserve"> w </w:t>
      </w:r>
      <w:r w:rsidR="00366BE6" w:rsidRPr="00366BE6">
        <w:rPr>
          <w:rFonts w:ascii="Times New Roman" w:hAnsi="Times New Roman" w:cs="Times New Roman"/>
          <w:sz w:val="24"/>
          <w:szCs w:val="24"/>
        </w:rPr>
        <w:t>Sekcji Programu IDUB (osobiście lub za pośrednictwem poczty) do końca 2025 r.</w:t>
      </w:r>
      <w:r w:rsidRPr="00366B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1FBF2" w14:textId="77777777" w:rsidR="00837CAC" w:rsidRPr="00837CAC" w:rsidRDefault="00837CAC">
      <w:pPr>
        <w:rPr>
          <w:rFonts w:ascii="Times New Roman" w:hAnsi="Times New Roman" w:cs="Times New Roman"/>
          <w:sz w:val="24"/>
          <w:szCs w:val="24"/>
        </w:rPr>
      </w:pPr>
      <w:r w:rsidRPr="00837CAC">
        <w:rPr>
          <w:rFonts w:ascii="Times New Roman" w:hAnsi="Times New Roman" w:cs="Times New Roman"/>
          <w:sz w:val="24"/>
          <w:szCs w:val="24"/>
        </w:rPr>
        <w:t>Nabór wniosków trwa do wyczerpania środków!</w:t>
      </w:r>
    </w:p>
    <w:p w14:paraId="08F8D338" w14:textId="79CCE20D" w:rsidR="00837CAC" w:rsidRPr="00837CAC" w:rsidRDefault="00837CAC">
      <w:pPr>
        <w:rPr>
          <w:rFonts w:ascii="Times New Roman" w:hAnsi="Times New Roman" w:cs="Times New Roman"/>
          <w:sz w:val="24"/>
          <w:szCs w:val="24"/>
        </w:rPr>
      </w:pPr>
      <w:r w:rsidRPr="00837CAC">
        <w:rPr>
          <w:rFonts w:ascii="Times New Roman" w:hAnsi="Times New Roman" w:cs="Times New Roman"/>
          <w:sz w:val="24"/>
          <w:szCs w:val="24"/>
        </w:rPr>
        <w:t xml:space="preserve">Zapraszamy! </w:t>
      </w:r>
    </w:p>
    <w:p w14:paraId="2BC00092" w14:textId="77777777" w:rsidR="00837CAC" w:rsidRDefault="00837CAC"/>
    <w:p w14:paraId="34BCDA89" w14:textId="77777777" w:rsidR="00837CAC" w:rsidRDefault="00837CAC"/>
    <w:p w14:paraId="49060C84" w14:textId="77777777" w:rsidR="003F1A37" w:rsidRDefault="003F1A37" w:rsidP="003F1A37"/>
    <w:p w14:paraId="0C6ABEBC" w14:textId="147730DB" w:rsidR="003F1A37" w:rsidRDefault="003F1A37" w:rsidP="003F1A37">
      <w:pPr>
        <w:rPr>
          <w:rFonts w:ascii="Times New Roman" w:hAnsi="Times New Roman" w:cs="Times New Roman"/>
          <w:sz w:val="24"/>
          <w:szCs w:val="24"/>
        </w:rPr>
      </w:pPr>
      <w:r w:rsidRPr="003F1A37">
        <w:rPr>
          <w:rFonts w:ascii="Times New Roman" w:hAnsi="Times New Roman" w:cs="Times New Roman"/>
          <w:sz w:val="24"/>
          <w:szCs w:val="24"/>
        </w:rPr>
        <w:t xml:space="preserve">We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pleased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we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managed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allocate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NCU</w:t>
      </w:r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University.  </w:t>
      </w:r>
    </w:p>
    <w:p w14:paraId="679ED3E0" w14:textId="77777777" w:rsidR="003F1A37" w:rsidRPr="003F1A37" w:rsidRDefault="003F1A37" w:rsidP="003F1A37">
      <w:pPr>
        <w:rPr>
          <w:rFonts w:ascii="Times New Roman" w:hAnsi="Times New Roman" w:cs="Times New Roman"/>
          <w:sz w:val="24"/>
          <w:szCs w:val="24"/>
        </w:rPr>
      </w:pPr>
    </w:p>
    <w:p w14:paraId="7623ECD0" w14:textId="4D2E171E" w:rsidR="003F1A37" w:rsidRPr="003F1A37" w:rsidRDefault="003F1A37" w:rsidP="003F1A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1A37">
        <w:rPr>
          <w:rFonts w:ascii="Times New Roman" w:hAnsi="Times New Roman" w:cs="Times New Roman"/>
          <w:sz w:val="24"/>
          <w:szCs w:val="24"/>
        </w:rPr>
        <w:t>Mobilit</w:t>
      </w:r>
      <w:r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implemented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of </w:t>
      </w:r>
      <w:r w:rsidRPr="003F1A37">
        <w:rPr>
          <w:rFonts w:ascii="Times New Roman" w:hAnsi="Times New Roman" w:cs="Times New Roman"/>
          <w:i/>
          <w:iCs/>
          <w:sz w:val="24"/>
          <w:szCs w:val="24"/>
        </w:rPr>
        <w:t xml:space="preserve">Order No. 97 of the </w:t>
      </w:r>
      <w:proofErr w:type="spellStart"/>
      <w:r w:rsidRPr="003F1A37">
        <w:rPr>
          <w:rFonts w:ascii="Times New Roman" w:hAnsi="Times New Roman" w:cs="Times New Roman"/>
          <w:i/>
          <w:iCs/>
          <w:sz w:val="24"/>
          <w:szCs w:val="24"/>
        </w:rPr>
        <w:t>Rector</w:t>
      </w:r>
      <w:proofErr w:type="spellEnd"/>
      <w:r w:rsidRPr="003F1A37">
        <w:rPr>
          <w:rFonts w:ascii="Times New Roman" w:hAnsi="Times New Roman" w:cs="Times New Roman"/>
          <w:i/>
          <w:iCs/>
          <w:sz w:val="24"/>
          <w:szCs w:val="24"/>
        </w:rPr>
        <w:t xml:space="preserve"> of the Nicolaus Copernicus University in Toruń of 30 </w:t>
      </w:r>
      <w:proofErr w:type="spellStart"/>
      <w:r w:rsidRPr="003F1A37">
        <w:rPr>
          <w:rFonts w:ascii="Times New Roman" w:hAnsi="Times New Roman" w:cs="Times New Roman"/>
          <w:i/>
          <w:iCs/>
          <w:sz w:val="24"/>
          <w:szCs w:val="24"/>
        </w:rPr>
        <w:t>September</w:t>
      </w:r>
      <w:proofErr w:type="spellEnd"/>
      <w:r w:rsidRPr="003F1A37">
        <w:rPr>
          <w:rFonts w:ascii="Times New Roman" w:hAnsi="Times New Roman" w:cs="Times New Roman"/>
          <w:i/>
          <w:iCs/>
          <w:sz w:val="24"/>
          <w:szCs w:val="24"/>
        </w:rPr>
        <w:t xml:space="preserve"> 2021 </w:t>
      </w:r>
      <w:proofErr w:type="spellStart"/>
      <w:r w:rsidRPr="003F1A37">
        <w:rPr>
          <w:rFonts w:ascii="Times New Roman" w:hAnsi="Times New Roman" w:cs="Times New Roman"/>
          <w:i/>
          <w:iCs/>
          <w:sz w:val="24"/>
          <w:szCs w:val="24"/>
        </w:rPr>
        <w:t>Regulations</w:t>
      </w:r>
      <w:proofErr w:type="spellEnd"/>
      <w:r w:rsidRPr="003F1A37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proofErr w:type="spellStart"/>
      <w:r w:rsidRPr="003F1A37">
        <w:rPr>
          <w:rFonts w:ascii="Times New Roman" w:hAnsi="Times New Roman" w:cs="Times New Roman"/>
          <w:i/>
          <w:iCs/>
          <w:sz w:val="24"/>
          <w:szCs w:val="24"/>
        </w:rPr>
        <w:t>internship</w:t>
      </w:r>
      <w:proofErr w:type="spellEnd"/>
      <w:r w:rsidRPr="003F1A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i/>
          <w:iCs/>
          <w:sz w:val="24"/>
          <w:szCs w:val="24"/>
        </w:rPr>
        <w:t>trips</w:t>
      </w:r>
      <w:proofErr w:type="spellEnd"/>
      <w:r w:rsidRPr="003F1A37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proofErr w:type="spellStart"/>
      <w:r w:rsidRPr="003F1A37">
        <w:rPr>
          <w:rFonts w:ascii="Times New Roman" w:hAnsi="Times New Roman" w:cs="Times New Roman"/>
          <w:i/>
          <w:iCs/>
          <w:sz w:val="24"/>
          <w:szCs w:val="24"/>
        </w:rPr>
        <w:t>employees</w:t>
      </w:r>
      <w:proofErr w:type="spellEnd"/>
      <w:r w:rsidRPr="003F1A37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3F1A37">
        <w:rPr>
          <w:rFonts w:ascii="Times New Roman" w:hAnsi="Times New Roman" w:cs="Times New Roman"/>
          <w:i/>
          <w:iCs/>
          <w:sz w:val="24"/>
          <w:szCs w:val="24"/>
        </w:rPr>
        <w:t>doctoral</w:t>
      </w:r>
      <w:proofErr w:type="spellEnd"/>
      <w:r w:rsidRPr="003F1A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i/>
          <w:iCs/>
          <w:sz w:val="24"/>
          <w:szCs w:val="24"/>
        </w:rPr>
        <w:t>students</w:t>
      </w:r>
      <w:proofErr w:type="spellEnd"/>
      <w:r w:rsidRPr="003F1A37">
        <w:rPr>
          <w:rFonts w:ascii="Times New Roman" w:hAnsi="Times New Roman" w:cs="Times New Roman"/>
          <w:i/>
          <w:iCs/>
          <w:sz w:val="24"/>
          <w:szCs w:val="24"/>
        </w:rPr>
        <w:t xml:space="preserve"> of Nicolaus Copernicus University in Toruń</w:t>
      </w:r>
      <w:r w:rsidRPr="003F1A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Attachment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A37">
        <w:rPr>
          <w:rFonts w:ascii="Times New Roman" w:hAnsi="Times New Roman" w:cs="Times New Roman"/>
          <w:sz w:val="24"/>
          <w:szCs w:val="24"/>
        </w:rPr>
        <w:t xml:space="preserve">1). The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requested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for a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from 2 to 4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weeks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40E272" w14:textId="77777777" w:rsidR="003F1A37" w:rsidRPr="003F1A37" w:rsidRDefault="003F1A37" w:rsidP="003F1A37">
      <w:pPr>
        <w:rPr>
          <w:rFonts w:ascii="Times New Roman" w:hAnsi="Times New Roman" w:cs="Times New Roman"/>
          <w:sz w:val="24"/>
          <w:szCs w:val="24"/>
        </w:rPr>
      </w:pPr>
    </w:p>
    <w:p w14:paraId="109ADB88" w14:textId="468E06C9" w:rsidR="003F1A37" w:rsidRDefault="003F1A37" w:rsidP="003F1A37">
      <w:pPr>
        <w:rPr>
          <w:rFonts w:ascii="Times New Roman" w:hAnsi="Times New Roman" w:cs="Times New Roman"/>
          <w:sz w:val="24"/>
          <w:szCs w:val="24"/>
        </w:rPr>
      </w:pPr>
      <w:r w:rsidRPr="003F1A37">
        <w:rPr>
          <w:rFonts w:ascii="Times New Roman" w:hAnsi="Times New Roman" w:cs="Times New Roman"/>
          <w:sz w:val="24"/>
          <w:szCs w:val="24"/>
        </w:rPr>
        <w:t xml:space="preserve">In order to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form in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ttachment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2 and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deliver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form to the IDUB Program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7 J. Gagarin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, Technology Hall,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45)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r w:rsidR="00366BE6" w:rsidRPr="00366BE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66BE6" w:rsidRPr="00366BE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366BE6" w:rsidRPr="00366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BE6" w:rsidRPr="00366BE6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366BE6" w:rsidRPr="00366B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366BE6" w:rsidRPr="00366BE6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366BE6" w:rsidRPr="00366BE6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366BE6" w:rsidRPr="00366BE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366BE6" w:rsidRPr="00366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BE6" w:rsidRPr="00366BE6">
        <w:rPr>
          <w:rFonts w:ascii="Times New Roman" w:hAnsi="Times New Roman" w:cs="Times New Roman"/>
          <w:sz w:val="24"/>
          <w:szCs w:val="24"/>
        </w:rPr>
        <w:t>invitation</w:t>
      </w:r>
      <w:proofErr w:type="spellEnd"/>
      <w:r w:rsidR="00366BE6" w:rsidRPr="00366BE6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="00366BE6" w:rsidRPr="00366BE6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="00366BE6" w:rsidRPr="00366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BE6" w:rsidRPr="00366BE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366BE6" w:rsidRPr="00366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BE6" w:rsidRPr="00366BE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366BE6" w:rsidRPr="00366BE6">
        <w:rPr>
          <w:rFonts w:ascii="Times New Roman" w:hAnsi="Times New Roman" w:cs="Times New Roman"/>
          <w:sz w:val="24"/>
          <w:szCs w:val="24"/>
        </w:rPr>
        <w:t xml:space="preserve"> host the </w:t>
      </w:r>
      <w:proofErr w:type="spellStart"/>
      <w:r w:rsidR="00366BE6" w:rsidRPr="00366BE6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="00366BE6" w:rsidRPr="00366BE6">
        <w:rPr>
          <w:rFonts w:ascii="Times New Roman" w:hAnsi="Times New Roman" w:cs="Times New Roman"/>
          <w:sz w:val="24"/>
          <w:szCs w:val="24"/>
        </w:rPr>
        <w:t>.</w:t>
      </w:r>
    </w:p>
    <w:p w14:paraId="160B01B6" w14:textId="77777777" w:rsidR="00366BE6" w:rsidRDefault="00366BE6" w:rsidP="003F1A3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4C31DA3" w14:textId="77777777" w:rsidR="00366BE6" w:rsidRDefault="003F1A37" w:rsidP="003F1A3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E30B4">
        <w:rPr>
          <w:rFonts w:ascii="Times New Roman" w:hAnsi="Times New Roman" w:cs="Times New Roman"/>
          <w:sz w:val="24"/>
          <w:szCs w:val="24"/>
          <w:u w:val="single"/>
        </w:rPr>
        <w:t>Financed</w:t>
      </w:r>
      <w:proofErr w:type="spellEnd"/>
      <w:r w:rsidRPr="000E30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30B4">
        <w:rPr>
          <w:rFonts w:ascii="Times New Roman" w:hAnsi="Times New Roman" w:cs="Times New Roman"/>
          <w:sz w:val="24"/>
          <w:szCs w:val="24"/>
          <w:u w:val="single"/>
        </w:rPr>
        <w:t>mobility</w:t>
      </w:r>
      <w:proofErr w:type="spellEnd"/>
      <w:r w:rsidRPr="000E30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30B4">
        <w:rPr>
          <w:rFonts w:ascii="Times New Roman" w:hAnsi="Times New Roman" w:cs="Times New Roman"/>
          <w:sz w:val="24"/>
          <w:szCs w:val="24"/>
          <w:u w:val="single"/>
        </w:rPr>
        <w:t>must</w:t>
      </w:r>
      <w:proofErr w:type="spellEnd"/>
      <w:r w:rsidRPr="000E30B4">
        <w:rPr>
          <w:rFonts w:ascii="Times New Roman" w:hAnsi="Times New Roman" w:cs="Times New Roman"/>
          <w:sz w:val="24"/>
          <w:szCs w:val="24"/>
          <w:u w:val="single"/>
        </w:rPr>
        <w:t xml:space="preserve"> be </w:t>
      </w:r>
      <w:proofErr w:type="spellStart"/>
      <w:r w:rsidRPr="000E30B4">
        <w:rPr>
          <w:rFonts w:ascii="Times New Roman" w:hAnsi="Times New Roman" w:cs="Times New Roman"/>
          <w:sz w:val="24"/>
          <w:szCs w:val="24"/>
          <w:u w:val="single"/>
        </w:rPr>
        <w:t>completed</w:t>
      </w:r>
      <w:proofErr w:type="spellEnd"/>
      <w:r w:rsidRPr="000E30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30B4">
        <w:rPr>
          <w:rFonts w:ascii="Times New Roman" w:hAnsi="Times New Roman" w:cs="Times New Roman"/>
          <w:sz w:val="24"/>
          <w:szCs w:val="24"/>
          <w:u w:val="single"/>
        </w:rPr>
        <w:t>until</w:t>
      </w:r>
      <w:proofErr w:type="spellEnd"/>
      <w:r w:rsidR="000E30B4" w:rsidRPr="000E30B4">
        <w:rPr>
          <w:rFonts w:ascii="Times New Roman" w:hAnsi="Times New Roman" w:cs="Times New Roman"/>
          <w:sz w:val="24"/>
          <w:szCs w:val="24"/>
          <w:u w:val="single"/>
        </w:rPr>
        <w:t xml:space="preserve"> 15 </w:t>
      </w:r>
      <w:proofErr w:type="spellStart"/>
      <w:r w:rsidR="000E30B4" w:rsidRPr="000E30B4">
        <w:rPr>
          <w:rFonts w:ascii="Times New Roman" w:hAnsi="Times New Roman" w:cs="Times New Roman"/>
          <w:sz w:val="24"/>
          <w:szCs w:val="24"/>
          <w:u w:val="single"/>
        </w:rPr>
        <w:t>December</w:t>
      </w:r>
      <w:proofErr w:type="spellEnd"/>
      <w:r w:rsidRPr="000E30B4">
        <w:rPr>
          <w:rFonts w:ascii="Times New Roman" w:hAnsi="Times New Roman" w:cs="Times New Roman"/>
          <w:sz w:val="24"/>
          <w:szCs w:val="24"/>
          <w:u w:val="single"/>
        </w:rPr>
        <w:t xml:space="preserve"> 2025.  </w:t>
      </w:r>
    </w:p>
    <w:p w14:paraId="6608F501" w14:textId="77777777" w:rsidR="00366BE6" w:rsidRPr="00366BE6" w:rsidRDefault="003F1A37" w:rsidP="00366BE6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30B4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13FFD606" w14:textId="00AC06E7" w:rsidR="000E30B4" w:rsidRPr="00366BE6" w:rsidRDefault="00366BE6" w:rsidP="00366B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6BE6">
        <w:rPr>
          <w:rFonts w:ascii="Times New Roman" w:hAnsi="Times New Roman" w:cs="Times New Roman"/>
          <w:sz w:val="24"/>
          <w:szCs w:val="24"/>
        </w:rPr>
        <w:lastRenderedPageBreak/>
        <w:t>After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E6">
        <w:rPr>
          <w:rFonts w:ascii="Times New Roman" w:hAnsi="Times New Roman" w:cs="Times New Roman"/>
          <w:sz w:val="24"/>
          <w:szCs w:val="24"/>
        </w:rPr>
        <w:t>completing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66BE6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 program, the </w:t>
      </w:r>
      <w:proofErr w:type="spellStart"/>
      <w:r w:rsidRPr="00366BE6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E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E6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66BE6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BE6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 report </w:t>
      </w:r>
      <w:proofErr w:type="spellStart"/>
      <w:r w:rsidRPr="00366BE6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 with a </w:t>
      </w:r>
      <w:proofErr w:type="spellStart"/>
      <w:r w:rsidRPr="00366BE6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66BE6">
        <w:rPr>
          <w:rFonts w:ascii="Times New Roman" w:hAnsi="Times New Roman" w:cs="Times New Roman"/>
          <w:sz w:val="24"/>
          <w:szCs w:val="24"/>
        </w:rPr>
        <w:t>completion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 from the host </w:t>
      </w:r>
      <w:proofErr w:type="spellStart"/>
      <w:r w:rsidRPr="00366BE6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. The report </w:t>
      </w:r>
      <w:proofErr w:type="spellStart"/>
      <w:r w:rsidRPr="00366BE6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366BE6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 to the IDUB Program </w:t>
      </w:r>
      <w:proofErr w:type="spellStart"/>
      <w:r w:rsidRPr="00366BE6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 (in person </w:t>
      </w:r>
      <w:proofErr w:type="spellStart"/>
      <w:r w:rsidRPr="00366BE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66BE6">
        <w:rPr>
          <w:rFonts w:ascii="Times New Roman" w:hAnsi="Times New Roman" w:cs="Times New Roman"/>
          <w:sz w:val="24"/>
          <w:szCs w:val="24"/>
        </w:rPr>
        <w:t xml:space="preserve"> by the post) by the end of 2025.</w:t>
      </w:r>
    </w:p>
    <w:p w14:paraId="3F63B6CB" w14:textId="0D3BEE21" w:rsidR="003F1A37" w:rsidRPr="003F1A37" w:rsidRDefault="003F1A37" w:rsidP="003F1A37">
      <w:pPr>
        <w:rPr>
          <w:rFonts w:ascii="Times New Roman" w:hAnsi="Times New Roman" w:cs="Times New Roman"/>
          <w:sz w:val="24"/>
          <w:szCs w:val="24"/>
        </w:rPr>
      </w:pPr>
      <w:r w:rsidRPr="003F1A3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open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B4">
        <w:rPr>
          <w:rFonts w:ascii="Times New Roman" w:hAnsi="Times New Roman" w:cs="Times New Roman"/>
          <w:sz w:val="24"/>
          <w:szCs w:val="24"/>
        </w:rPr>
        <w:t>granted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!     </w:t>
      </w:r>
    </w:p>
    <w:p w14:paraId="2175A684" w14:textId="40E229A0" w:rsidR="003F1A37" w:rsidRPr="003F1A37" w:rsidRDefault="003F1A37" w:rsidP="003F1A37">
      <w:pPr>
        <w:rPr>
          <w:rFonts w:ascii="Times New Roman" w:hAnsi="Times New Roman" w:cs="Times New Roman"/>
          <w:sz w:val="24"/>
          <w:szCs w:val="24"/>
        </w:rPr>
      </w:pPr>
      <w:r w:rsidRPr="003F1A37">
        <w:rPr>
          <w:rFonts w:ascii="Times New Roman" w:hAnsi="Times New Roman" w:cs="Times New Roman"/>
          <w:sz w:val="24"/>
          <w:szCs w:val="24"/>
        </w:rPr>
        <w:t xml:space="preserve">We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invite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F1A37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3F1A37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3981E71A" w14:textId="77777777" w:rsidR="003F1A37" w:rsidRDefault="003F1A37" w:rsidP="003F1A37"/>
    <w:p w14:paraId="64E6A4B9" w14:textId="22CA2B0C" w:rsidR="00837CAC" w:rsidRDefault="00837CAC" w:rsidP="003F1A37"/>
    <w:sectPr w:rsidR="0083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32"/>
    <w:rsid w:val="000E30B4"/>
    <w:rsid w:val="00136225"/>
    <w:rsid w:val="00147ED5"/>
    <w:rsid w:val="001D60FD"/>
    <w:rsid w:val="00333944"/>
    <w:rsid w:val="003461AD"/>
    <w:rsid w:val="00366BE6"/>
    <w:rsid w:val="003F1A37"/>
    <w:rsid w:val="00552F32"/>
    <w:rsid w:val="007D5171"/>
    <w:rsid w:val="00837CAC"/>
    <w:rsid w:val="008C64E1"/>
    <w:rsid w:val="008F0C65"/>
    <w:rsid w:val="00B70BCE"/>
    <w:rsid w:val="00C30346"/>
    <w:rsid w:val="00E7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F13D"/>
  <w15:chartTrackingRefBased/>
  <w15:docId w15:val="{8FD89D02-4E8D-4665-BC9B-EC3E4B1A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2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F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F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F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F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F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F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F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2F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F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F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F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Kwiecińska</dc:creator>
  <cp:keywords/>
  <dc:description/>
  <cp:lastModifiedBy>Jakub Szczepkowski</cp:lastModifiedBy>
  <cp:revision>2</cp:revision>
  <dcterms:created xsi:type="dcterms:W3CDTF">2025-10-16T06:41:00Z</dcterms:created>
  <dcterms:modified xsi:type="dcterms:W3CDTF">2025-10-16T06:41:00Z</dcterms:modified>
</cp:coreProperties>
</file>